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86" w:rsidRDefault="00CC1586" w:rsidP="00CC1586">
      <w:pPr>
        <w:ind w:left="6480" w:right="-624"/>
        <w:rPr>
          <w:sz w:val="22"/>
        </w:rPr>
      </w:pPr>
      <w:r>
        <w:rPr>
          <w:sz w:val="22"/>
        </w:rPr>
        <w:t xml:space="preserve">Annex 1 to the Description of Procedure for the Implementation of the Development Cooperation and Democracy Promotion Programme </w:t>
      </w:r>
    </w:p>
    <w:p w:rsidR="00CC1586" w:rsidRDefault="00CC1586" w:rsidP="00CC1586">
      <w:pPr>
        <w:pStyle w:val="Header"/>
      </w:pPr>
    </w:p>
    <w:p w:rsidR="00CC1586" w:rsidRDefault="00CC1586" w:rsidP="00CC1586">
      <w:pPr>
        <w:pStyle w:val="Header"/>
      </w:pPr>
    </w:p>
    <w:p w:rsidR="00CC1586" w:rsidRDefault="00CC1586" w:rsidP="00CC1586">
      <w:pPr>
        <w:pStyle w:val="Header"/>
      </w:pPr>
      <w:r>
        <w:t>EMBASSY OF THE REPUBLIC OF LITHUANIA TO mongolia</w:t>
      </w:r>
    </w:p>
    <w:p w:rsidR="00CC1586" w:rsidRDefault="00CC1586" w:rsidP="00CC1586">
      <w:pPr>
        <w:pStyle w:val="Header"/>
      </w:pPr>
      <w:r>
        <w:t>project concept N</w:t>
      </w:r>
      <w:r>
        <w:rPr>
          <w:caps w:val="0"/>
        </w:rPr>
        <w:t>O</w:t>
      </w:r>
      <w:r>
        <w:t xml:space="preserve">. </w:t>
      </w:r>
      <w:r>
        <w:t>4</w:t>
      </w:r>
    </w:p>
    <w:p w:rsidR="00CC1586" w:rsidRDefault="00CC1586" w:rsidP="00CC1586">
      <w:pPr>
        <w:pStyle w:val="Header"/>
        <w:rPr>
          <w:bCs/>
          <w:iCs/>
        </w:rPr>
      </w:pPr>
    </w:p>
    <w:p w:rsidR="00CC1586" w:rsidRDefault="00CC1586" w:rsidP="00CC1586">
      <w:pPr>
        <w:pStyle w:val="NormalWeb"/>
        <w:spacing w:before="0" w:beforeAutospacing="0" w:after="0" w:afterAutospacing="0"/>
        <w:jc w:val="center"/>
        <w:rPr>
          <w:b/>
          <w:caps/>
          <w:lang w:val="en"/>
        </w:rPr>
      </w:pPr>
      <w:r w:rsidRPr="00CC1586">
        <w:rPr>
          <w:b/>
          <w:bCs/>
          <w:iCs/>
          <w:caps/>
        </w:rPr>
        <w:t>“</w:t>
      </w:r>
      <w:r w:rsidRPr="00CC1586">
        <w:rPr>
          <w:b/>
          <w:caps/>
          <w:lang w:val="en"/>
        </w:rPr>
        <w:t>Promotion of Gender Equality, C</w:t>
      </w:r>
      <w:r w:rsidRPr="00CC1586">
        <w:rPr>
          <w:b/>
          <w:caps/>
        </w:rPr>
        <w:t>hanging Stereotypes,</w:t>
      </w:r>
      <w:r>
        <w:rPr>
          <w:b/>
          <w:caps/>
          <w:lang w:val="en"/>
        </w:rPr>
        <w:t xml:space="preserve"> </w:t>
      </w:r>
    </w:p>
    <w:p w:rsidR="00CC1586" w:rsidRPr="00CC1586" w:rsidRDefault="00CC1586" w:rsidP="00CC1586">
      <w:pPr>
        <w:pStyle w:val="NormalWeb"/>
        <w:spacing w:before="0" w:beforeAutospacing="0" w:after="0" w:afterAutospacing="0"/>
        <w:jc w:val="center"/>
        <w:rPr>
          <w:b/>
          <w:caps/>
          <w:lang w:val="en"/>
        </w:rPr>
      </w:pPr>
      <w:bookmarkStart w:id="0" w:name="_GoBack"/>
      <w:bookmarkEnd w:id="0"/>
      <w:r>
        <w:rPr>
          <w:b/>
          <w:caps/>
          <w:lang w:val="en"/>
        </w:rPr>
        <w:t xml:space="preserve">in </w:t>
      </w:r>
      <w:r w:rsidRPr="00CC1586">
        <w:rPr>
          <w:b/>
          <w:caps/>
          <w:lang w:val="en"/>
        </w:rPr>
        <w:t>Mongolia</w:t>
      </w:r>
      <w:r w:rsidRPr="00CC1586">
        <w:rPr>
          <w:b/>
          <w:caps/>
          <w:lang w:val="en"/>
        </w:rPr>
        <w:t>”</w:t>
      </w:r>
    </w:p>
    <w:p w:rsidR="00CC1586" w:rsidRDefault="00CC1586" w:rsidP="00CC1586">
      <w:pPr>
        <w:pStyle w:val="Header"/>
      </w:pPr>
    </w:p>
    <w:p w:rsidR="00CC1586" w:rsidRDefault="00CC1586" w:rsidP="00CC1586">
      <w:pPr>
        <w:pStyle w:val="Header"/>
        <w:rPr>
          <w:b w:val="0"/>
        </w:rPr>
      </w:pPr>
      <w:r>
        <w:rPr>
          <w:b w:val="0"/>
          <w:caps w:val="0"/>
        </w:rPr>
        <w:t xml:space="preserve">17 August </w:t>
      </w:r>
      <w:r>
        <w:rPr>
          <w:b w:val="0"/>
        </w:rPr>
        <w:t>2017</w:t>
      </w:r>
    </w:p>
    <w:p w:rsidR="00CC1586" w:rsidRDefault="00CC1586" w:rsidP="00CC1586">
      <w:pPr>
        <w:pStyle w:val="Header"/>
        <w:rPr>
          <w:b w:val="0"/>
          <w:caps w:val="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CC1586" w:rsidTr="00CC1586">
        <w:trPr>
          <w:trHeight w:val="551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C1586" w:rsidRDefault="00CC1586">
            <w:pPr>
              <w:spacing w:before="60" w:after="60" w:line="254" w:lineRule="auto"/>
              <w:jc w:val="center"/>
              <w:rPr>
                <w:b/>
              </w:rPr>
            </w:pPr>
            <w:r>
              <w:rPr>
                <w:b/>
              </w:rPr>
              <w:t>GENERAL INFORMATION ABOUT THE PROJECT</w:t>
            </w:r>
          </w:p>
        </w:tc>
      </w:tr>
      <w:tr w:rsidR="00CC1586" w:rsidTr="00CC1586">
        <w:trPr>
          <w:trHeight w:val="5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1586" w:rsidRDefault="00CC1586">
            <w:pPr>
              <w:pStyle w:val="Title"/>
              <w:spacing w:before="60" w:after="60" w:line="254" w:lineRule="auto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 Partner country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C1586" w:rsidRDefault="00CC1586">
            <w:pPr>
              <w:tabs>
                <w:tab w:val="right" w:pos="8789"/>
              </w:tabs>
              <w:suppressAutoHyphens/>
              <w:spacing w:before="60" w:after="60" w:line="254" w:lineRule="auto"/>
              <w:rPr>
                <w:rStyle w:val="FootnoteReference"/>
                <w:spacing w:val="-2"/>
              </w:rPr>
            </w:pPr>
            <w:r>
              <w:t>Mongolia</w:t>
            </w:r>
          </w:p>
        </w:tc>
      </w:tr>
      <w:tr w:rsidR="00CC1586" w:rsidTr="00CC1586">
        <w:trPr>
          <w:trHeight w:val="5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1586" w:rsidRDefault="00CC1586">
            <w:pPr>
              <w:pStyle w:val="Title"/>
              <w:spacing w:before="60" w:after="60" w:line="254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2. Areas of cooperation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C1586" w:rsidRDefault="00CC1586">
            <w:pPr>
              <w:spacing w:line="254" w:lineRule="auto"/>
              <w:jc w:val="both"/>
            </w:pPr>
            <w:r>
              <w:t>Social policy – gender equality</w:t>
            </w:r>
          </w:p>
        </w:tc>
      </w:tr>
      <w:tr w:rsidR="00CC1586" w:rsidTr="00CC1586">
        <w:trPr>
          <w:trHeight w:val="551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1586" w:rsidRDefault="00CC1586">
            <w:pPr>
              <w:tabs>
                <w:tab w:val="right" w:pos="8789"/>
              </w:tabs>
              <w:suppressAutoHyphens/>
              <w:spacing w:before="60" w:after="60" w:line="254" w:lineRule="auto"/>
              <w:rPr>
                <w:b/>
              </w:rPr>
            </w:pPr>
            <w:r>
              <w:rPr>
                <w:b/>
              </w:rPr>
              <w:t>3. Project description</w:t>
            </w:r>
          </w:p>
        </w:tc>
      </w:tr>
      <w:tr w:rsidR="00CC1586" w:rsidTr="00CC1586">
        <w:trPr>
          <w:trHeight w:val="5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1586" w:rsidRDefault="00CC1586">
            <w:pPr>
              <w:pStyle w:val="Title"/>
              <w:spacing w:before="60" w:after="60" w:line="254" w:lineRule="auto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3.1. Project aim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1586" w:rsidRDefault="00CC1586">
            <w:pPr>
              <w:pStyle w:val="NoSpacing"/>
              <w:spacing w:line="254" w:lineRule="auto"/>
              <w:jc w:val="both"/>
              <w:rPr>
                <w:lang w:val="lt-LT"/>
              </w:rPr>
            </w:pPr>
            <w:r>
              <w:t>Promoting gender equality, changing stereotypes</w:t>
            </w:r>
            <w:r>
              <w:rPr>
                <w:lang w:val="lt-LT"/>
              </w:rPr>
              <w:t xml:space="preserve"> </w:t>
            </w:r>
          </w:p>
        </w:tc>
      </w:tr>
      <w:tr w:rsidR="00CC1586" w:rsidTr="00CC1586">
        <w:trPr>
          <w:trHeight w:val="5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1586" w:rsidRDefault="00CC1586">
            <w:pPr>
              <w:pStyle w:val="Title"/>
              <w:spacing w:before="60" w:after="60" w:line="254" w:lineRule="auto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3.2. Project objectives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1586" w:rsidRDefault="00CC1586" w:rsidP="00CC1586">
            <w:pPr>
              <w:pStyle w:val="ListParagraph"/>
              <w:numPr>
                <w:ilvl w:val="0"/>
                <w:numId w:val="5"/>
              </w:numPr>
              <w:tabs>
                <w:tab w:val="right" w:pos="8789"/>
              </w:tabs>
              <w:suppressAutoHyphens/>
              <w:spacing w:before="60" w:after="60" w:line="254" w:lineRule="auto"/>
              <w:jc w:val="both"/>
            </w:pPr>
            <w:r w:rsidRPr="00CC1586">
              <w:rPr>
                <w:lang w:val="lt-LT"/>
              </w:rPr>
              <w:t>C</w:t>
            </w:r>
            <w:proofErr w:type="spellStart"/>
            <w:r w:rsidRPr="00C26B80">
              <w:t>reate</w:t>
            </w:r>
            <w:proofErr w:type="spellEnd"/>
            <w:r w:rsidRPr="00C26B80">
              <w:t xml:space="preserve"> interactive and inclusive space for citizens and female politicians</w:t>
            </w:r>
          </w:p>
          <w:p w:rsidR="00CC1586" w:rsidRDefault="00CC1586" w:rsidP="00CC1586">
            <w:pPr>
              <w:pStyle w:val="ListParagraph"/>
              <w:numPr>
                <w:ilvl w:val="0"/>
                <w:numId w:val="5"/>
              </w:numPr>
              <w:tabs>
                <w:tab w:val="right" w:pos="8789"/>
              </w:tabs>
              <w:suppressAutoHyphens/>
              <w:spacing w:before="60" w:after="60" w:line="254" w:lineRule="auto"/>
              <w:jc w:val="both"/>
            </w:pPr>
            <w:r w:rsidRPr="00CC1586">
              <w:rPr>
                <w:iCs/>
              </w:rPr>
              <w:t>Encourage public discussion on social issues such as gender equality, civic participation, education, SRHR (sexual and reproductive and health and rights) and child protection.</w:t>
            </w:r>
          </w:p>
        </w:tc>
      </w:tr>
      <w:tr w:rsidR="00CC1586" w:rsidTr="00CC1586">
        <w:trPr>
          <w:trHeight w:val="5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1586" w:rsidRDefault="00CC1586">
            <w:pPr>
              <w:pStyle w:val="Title"/>
              <w:spacing w:before="60" w:after="60" w:line="254" w:lineRule="auto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3.3. Target group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C1586" w:rsidRDefault="00CC1586">
            <w:pPr>
              <w:tabs>
                <w:tab w:val="right" w:pos="8789"/>
              </w:tabs>
              <w:suppressAutoHyphens/>
              <w:spacing w:before="60" w:after="60" w:line="254" w:lineRule="auto"/>
              <w:jc w:val="both"/>
            </w:pPr>
            <w:r>
              <w:rPr>
                <w:iCs/>
                <w:lang w:val="en-US"/>
              </w:rPr>
              <w:t>State authorities of Mongolia</w:t>
            </w:r>
          </w:p>
        </w:tc>
      </w:tr>
      <w:tr w:rsidR="00CC1586" w:rsidTr="00CC1586">
        <w:trPr>
          <w:trHeight w:val="5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1586" w:rsidRDefault="00CC1586">
            <w:pPr>
              <w:tabs>
                <w:tab w:val="right" w:pos="8789"/>
              </w:tabs>
              <w:suppressAutoHyphens/>
              <w:spacing w:before="60" w:after="60" w:line="254" w:lineRule="auto"/>
            </w:pPr>
            <w:r>
              <w:rPr>
                <w:b/>
              </w:rPr>
              <w:t>4. Foreseen duration of project implementation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C1586" w:rsidRDefault="00CC1586">
            <w:pPr>
              <w:tabs>
                <w:tab w:val="right" w:pos="8789"/>
              </w:tabs>
              <w:suppressAutoHyphens/>
              <w:spacing w:before="60" w:after="60" w:line="254" w:lineRule="auto"/>
            </w:pPr>
            <w:r>
              <w:t>01 September 2017 – 01 November 2017</w:t>
            </w:r>
          </w:p>
        </w:tc>
      </w:tr>
      <w:tr w:rsidR="00CC1586" w:rsidTr="00CC1586">
        <w:trPr>
          <w:trHeight w:val="67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1586" w:rsidRDefault="00CC1586">
            <w:pPr>
              <w:spacing w:before="60" w:after="60" w:line="254" w:lineRule="auto"/>
              <w:rPr>
                <w:b/>
              </w:rPr>
            </w:pPr>
            <w:r>
              <w:rPr>
                <w:b/>
              </w:rPr>
              <w:t>5. Advantages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1586" w:rsidRDefault="00CC1586" w:rsidP="00E85805">
            <w:pPr>
              <w:pStyle w:val="NoSpacing"/>
              <w:numPr>
                <w:ilvl w:val="0"/>
                <w:numId w:val="2"/>
              </w:numPr>
              <w:spacing w:line="254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Experience in implementing similar projects;</w:t>
            </w:r>
          </w:p>
          <w:p w:rsidR="00CC1586" w:rsidRDefault="00CC1586" w:rsidP="00E85805">
            <w:pPr>
              <w:pStyle w:val="NoSpacing"/>
              <w:numPr>
                <w:ilvl w:val="0"/>
                <w:numId w:val="2"/>
              </w:numPr>
              <w:spacing w:line="254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Financial contribution of the Applicant and/or other financial sources. </w:t>
            </w:r>
          </w:p>
        </w:tc>
      </w:tr>
    </w:tbl>
    <w:p w:rsidR="00CC1586" w:rsidRDefault="00CC1586" w:rsidP="00CC1586"/>
    <w:p w:rsidR="00CC1586" w:rsidRDefault="00CC1586" w:rsidP="00CC1586"/>
    <w:p w:rsidR="00CC1586" w:rsidRDefault="00CC1586" w:rsidP="00CC1586"/>
    <w:p w:rsidR="003754BF" w:rsidRDefault="003754BF"/>
    <w:sectPr w:rsidR="003754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D6D"/>
    <w:multiLevelType w:val="hybridMultilevel"/>
    <w:tmpl w:val="59D0DA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F5978"/>
    <w:multiLevelType w:val="hybridMultilevel"/>
    <w:tmpl w:val="4BB840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92AFC"/>
    <w:multiLevelType w:val="hybridMultilevel"/>
    <w:tmpl w:val="A2FAFD9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D30067"/>
    <w:multiLevelType w:val="hybridMultilevel"/>
    <w:tmpl w:val="72AED6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86"/>
    <w:rsid w:val="003754BF"/>
    <w:rsid w:val="00CC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6D04"/>
  <w15:chartTrackingRefBased/>
  <w15:docId w15:val="{538301AD-D564-44C0-AC30-2F599939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CC1586"/>
    <w:pPr>
      <w:widowControl w:val="0"/>
      <w:tabs>
        <w:tab w:val="left" w:pos="0"/>
      </w:tabs>
      <w:suppressAutoHyphens/>
      <w:snapToGrid w:val="0"/>
      <w:jc w:val="center"/>
    </w:pPr>
    <w:rPr>
      <w:b/>
      <w:caps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C1586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CC1586"/>
    <w:pPr>
      <w:widowControl w:val="0"/>
      <w:tabs>
        <w:tab w:val="left" w:pos="-720"/>
      </w:tabs>
      <w:suppressAutoHyphens/>
      <w:snapToGrid w:val="0"/>
      <w:jc w:val="center"/>
    </w:pPr>
    <w:rPr>
      <w:b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CC1586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NoSpacing">
    <w:name w:val="No Spacing"/>
    <w:uiPriority w:val="1"/>
    <w:qFormat/>
    <w:rsid w:val="00CC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C1586"/>
    <w:pPr>
      <w:ind w:left="720"/>
    </w:pPr>
  </w:style>
  <w:style w:type="character" w:styleId="FootnoteReference">
    <w:name w:val="footnote reference"/>
    <w:aliases w:val="BVI fnr Char,BVI fnr Car Car Char,BVI fnr Car Char,BVI fnr Car Car Car Car Char,BVI fnr Car Car Car Car Char Char Char"/>
    <w:link w:val="BVIfnr"/>
    <w:unhideWhenUsed/>
    <w:rsid w:val="00CC1586"/>
    <w:rPr>
      <w:sz w:val="27"/>
      <w:vertAlign w:val="superscript"/>
      <w:lang w:val="en-US"/>
    </w:rPr>
  </w:style>
  <w:style w:type="paragraph" w:customStyle="1" w:styleId="BVIfnr">
    <w:name w:val="BVI fnr"/>
    <w:aliases w:val="BVI fnr Car Car,BVI fnr Car,BVI fnr Car Car Car Car"/>
    <w:basedOn w:val="Normal"/>
    <w:link w:val="FootnoteReference"/>
    <w:rsid w:val="00CC1586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C1586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BUBELIENĖ</dc:creator>
  <cp:keywords/>
  <dc:description/>
  <cp:lastModifiedBy>Rasa BUBELIENĖ</cp:lastModifiedBy>
  <cp:revision>1</cp:revision>
  <dcterms:created xsi:type="dcterms:W3CDTF">2017-07-18T02:01:00Z</dcterms:created>
  <dcterms:modified xsi:type="dcterms:W3CDTF">2017-07-18T02:09:00Z</dcterms:modified>
</cp:coreProperties>
</file>